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92" w:rsidRDefault="00BB0B54" w:rsidP="00BC789D">
      <w:pPr>
        <w:pStyle w:val="11"/>
      </w:pPr>
      <w:bookmarkStart w:id="0" w:name="_Toc69728948"/>
      <w:bookmarkStart w:id="1" w:name="_Toc57314623"/>
      <w:bookmarkStart w:id="2" w:name="_Toc133917280"/>
      <w:r>
        <w:t>Техническое Задание</w:t>
      </w:r>
    </w:p>
    <w:p w:rsidR="00675F72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675F72">
        <w:rPr>
          <w:bCs/>
          <w:szCs w:val="28"/>
        </w:rPr>
        <w:t xml:space="preserve">оборудования </w:t>
      </w:r>
      <w:r w:rsidR="006770D8">
        <w:rPr>
          <w:bCs/>
          <w:szCs w:val="28"/>
        </w:rPr>
        <w:t>радиосвязи</w:t>
      </w:r>
      <w:r w:rsidR="00C31C07"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Pr="00C31C07">
        <w:rPr>
          <w:szCs w:val="28"/>
        </w:rPr>
        <w:t xml:space="preserve">нужд </w:t>
      </w:r>
    </w:p>
    <w:p w:rsidR="00297C34" w:rsidRPr="00C31C07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>ф</w:t>
      </w:r>
      <w:r w:rsidR="000D4DA7" w:rsidRPr="00C31C07">
        <w:rPr>
          <w:szCs w:val="28"/>
        </w:rPr>
        <w:t xml:space="preserve">илиала </w:t>
      </w:r>
      <w:r w:rsidRPr="00C31C07">
        <w:rPr>
          <w:szCs w:val="28"/>
        </w:rPr>
        <w:t>ОАО «МРСК Центра» - «Смоленскэнерго»</w:t>
      </w:r>
    </w:p>
    <w:bookmarkEnd w:id="0"/>
    <w:bookmarkEnd w:id="1"/>
    <w:bookmarkEnd w:id="2"/>
    <w:p w:rsidR="005774F1" w:rsidRDefault="005774F1" w:rsidP="007E4FF8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5774F1" w:rsidRPr="0027136D" w:rsidRDefault="005774F1" w:rsidP="005774F1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Pr="00C31C07">
        <w:rPr>
          <w:bCs/>
        </w:rPr>
        <w:t xml:space="preserve">оборудования </w:t>
      </w:r>
      <w:r>
        <w:rPr>
          <w:bCs/>
        </w:rPr>
        <w:t xml:space="preserve">радиосвязи </w:t>
      </w:r>
      <w:r w:rsidRPr="0027136D">
        <w:t>для нужд филиала ОАО «МРСК Центра»- «Смоленскэнерго».</w:t>
      </w:r>
    </w:p>
    <w:p w:rsidR="005774F1" w:rsidRPr="00D70B57" w:rsidRDefault="005774F1" w:rsidP="005774F1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работ, условиям выполнения и приемки работ, срокам выполнения и оплаты работ,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5774F1" w:rsidRDefault="005774F1" w:rsidP="005774F1">
      <w:pPr>
        <w:pStyle w:val="2"/>
      </w:pPr>
      <w:r w:rsidRPr="000F6985">
        <w:rPr>
          <w:b/>
        </w:rPr>
        <w:t>Заказчик:</w:t>
      </w:r>
    </w:p>
    <w:p w:rsidR="005774F1" w:rsidRPr="00D70B57" w:rsidRDefault="005774F1" w:rsidP="005774F1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«Смоленскэнерго»</w:t>
      </w:r>
    </w:p>
    <w:p w:rsidR="005774F1" w:rsidRPr="00D70B57" w:rsidRDefault="005774F1" w:rsidP="005774F1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5774F1" w:rsidRDefault="005774F1" w:rsidP="005774F1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5774F1" w:rsidRPr="00975F2D" w:rsidRDefault="005774F1" w:rsidP="005774F1">
      <w:pPr>
        <w:pStyle w:val="2"/>
      </w:pPr>
      <w:r w:rsidRPr="000F6985">
        <w:rPr>
          <w:b/>
        </w:rPr>
        <w:t>Основная цель:</w:t>
      </w:r>
      <w:r>
        <w:t xml:space="preserve"> 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Pr="00C31C07">
        <w:rPr>
          <w:bCs/>
        </w:rPr>
        <w:t xml:space="preserve">оборудования </w:t>
      </w:r>
      <w:r>
        <w:rPr>
          <w:bCs/>
        </w:rPr>
        <w:t>радиосвязи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«Смоленск</w:t>
      </w:r>
      <w:r w:rsidRPr="00975F2D">
        <w:t>энерго».</w:t>
      </w:r>
    </w:p>
    <w:p w:rsidR="005774F1" w:rsidRPr="0027136D" w:rsidRDefault="005774F1" w:rsidP="005774F1">
      <w:pPr>
        <w:pStyle w:val="2"/>
      </w:pPr>
      <w:r w:rsidRPr="000F6985">
        <w:rPr>
          <w:b/>
        </w:rPr>
        <w:t>Финансирование работ: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«Смоленскэнерго».</w:t>
      </w:r>
      <w:r>
        <w:t xml:space="preserve"> Строка ГКПЗ 2013г. «Ремонт средств радиосвязи»</w:t>
      </w:r>
    </w:p>
    <w:p w:rsidR="005774F1" w:rsidRPr="00E5349A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Состав и виды работ</w:t>
      </w:r>
    </w:p>
    <w:p w:rsidR="005774F1" w:rsidRPr="00AB3FDF" w:rsidRDefault="005774F1" w:rsidP="005774F1">
      <w:pPr>
        <w:tabs>
          <w:tab w:val="left" w:pos="2268"/>
        </w:tabs>
        <w:spacing w:line="240" w:lineRule="auto"/>
        <w:ind w:left="360" w:hanging="360"/>
        <w:rPr>
          <w:bCs/>
          <w:szCs w:val="28"/>
        </w:rPr>
      </w:pPr>
      <w:r w:rsidRPr="00AB3FDF">
        <w:rPr>
          <w:bCs/>
          <w:szCs w:val="28"/>
        </w:rPr>
        <w:t xml:space="preserve">Перечень эксплуатируемого оборудования указан в </w:t>
      </w:r>
      <w:r w:rsidRPr="00AB3FDF">
        <w:rPr>
          <w:b/>
          <w:bCs/>
          <w:szCs w:val="28"/>
        </w:rPr>
        <w:t>Приложении №1</w:t>
      </w:r>
    </w:p>
    <w:p w:rsidR="005774F1" w:rsidRPr="00AB3FDF" w:rsidRDefault="005774F1" w:rsidP="005774F1">
      <w:pPr>
        <w:tabs>
          <w:tab w:val="left" w:pos="2268"/>
        </w:tabs>
        <w:spacing w:line="240" w:lineRule="auto"/>
        <w:ind w:left="360" w:hanging="360"/>
        <w:rPr>
          <w:b/>
          <w:bCs/>
          <w:szCs w:val="28"/>
        </w:rPr>
      </w:pPr>
      <w:r w:rsidRPr="00AB3FDF">
        <w:rPr>
          <w:bCs/>
          <w:szCs w:val="28"/>
        </w:rPr>
        <w:t xml:space="preserve">Спецификация услуг указана в </w:t>
      </w:r>
      <w:r w:rsidRPr="00AB3FDF">
        <w:rPr>
          <w:b/>
          <w:bCs/>
          <w:szCs w:val="28"/>
        </w:rPr>
        <w:t>Приложении №2</w:t>
      </w:r>
    </w:p>
    <w:p w:rsidR="005774F1" w:rsidRPr="007E4FF8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3" w:name="_Toc274560384"/>
      <w:bookmarkStart w:id="4" w:name="_Toc310414344"/>
      <w:r w:rsidRPr="007E4FF8">
        <w:rPr>
          <w:b/>
          <w:bCs/>
        </w:rPr>
        <w:t>Требования к Исполнителю</w:t>
      </w:r>
      <w:bookmarkEnd w:id="3"/>
      <w:r w:rsidRPr="007E4FF8">
        <w:rPr>
          <w:b/>
          <w:bCs/>
        </w:rPr>
        <w:t>.</w:t>
      </w:r>
      <w:bookmarkEnd w:id="4"/>
    </w:p>
    <w:p w:rsidR="005774F1" w:rsidRPr="003234D0" w:rsidRDefault="005774F1" w:rsidP="005774F1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5774F1" w:rsidRPr="003234D0" w:rsidRDefault="005774F1" w:rsidP="005774F1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5774F1" w:rsidRPr="003234D0" w:rsidRDefault="005774F1" w:rsidP="005774F1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</w:t>
      </w:r>
      <w:r w:rsidRPr="003234D0">
        <w:lastRenderedPageBreak/>
        <w:t xml:space="preserve">исполнителю, содержание услуг, в том числе сроки оказания и порядок оплаты, а так же стоимость услуг. </w:t>
      </w:r>
    </w:p>
    <w:p w:rsidR="005774F1" w:rsidRPr="003234D0" w:rsidRDefault="005774F1" w:rsidP="005774F1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Исходя из цели и задач, определены специ</w:t>
      </w:r>
      <w:r w:rsidR="007E4FF8">
        <w:rPr>
          <w:szCs w:val="28"/>
        </w:rPr>
        <w:t xml:space="preserve">альные требования к исполнителю и </w:t>
      </w:r>
      <w:r w:rsidRPr="003234D0">
        <w:rPr>
          <w:szCs w:val="28"/>
        </w:rPr>
        <w:t>содержанию услуг.</w:t>
      </w:r>
    </w:p>
    <w:p w:rsidR="005774F1" w:rsidRPr="007E4FF8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5" w:name="_Toc310414345"/>
      <w:r w:rsidRPr="007E4FF8">
        <w:rPr>
          <w:b/>
          <w:bCs/>
        </w:rPr>
        <w:t>Специальные требования к Исполнителю</w:t>
      </w:r>
      <w:bookmarkEnd w:id="5"/>
    </w:p>
    <w:p w:rsidR="005774F1" w:rsidRPr="003234D0" w:rsidRDefault="005774F1" w:rsidP="005774F1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оказ</w:t>
      </w:r>
      <w:r w:rsidR="007E4FF8">
        <w:rPr>
          <w:szCs w:val="28"/>
        </w:rPr>
        <w:t xml:space="preserve">анию комплекса сервисных услуг </w:t>
      </w:r>
      <w:r w:rsidRPr="003234D0">
        <w:rPr>
          <w:szCs w:val="28"/>
        </w:rPr>
        <w:t>по направлениям, указанным в разделе 1 настоящего ТЗ, не менее 2-х лет.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</w:t>
      </w:r>
      <w:r w:rsidR="007E4FF8">
        <w:rPr>
          <w:szCs w:val="28"/>
        </w:rPr>
        <w:t xml:space="preserve">ким требованиям, предъявляемым </w:t>
      </w:r>
      <w:r w:rsidRPr="003234D0">
        <w:rPr>
          <w:szCs w:val="28"/>
        </w:rPr>
        <w:t>распорядительными документами ОАО «Холдинг МРСК», ОАО «ФСК ЕЭС» и ОАО «МРСК Центра».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5774F1" w:rsidRPr="003234D0" w:rsidRDefault="005774F1" w:rsidP="005774F1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 xml:space="preserve">Наличие сертификата соответствия на ремонт и техническое обслуживание оборудования. </w:t>
      </w:r>
    </w:p>
    <w:p w:rsidR="005774F1" w:rsidRPr="00A95AC8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>ания к выполнению работ</w:t>
      </w:r>
      <w:r w:rsidRPr="00A95AC8">
        <w:rPr>
          <w:b/>
          <w:bCs/>
        </w:rPr>
        <w:t xml:space="preserve"> </w:t>
      </w:r>
    </w:p>
    <w:p w:rsidR="005774F1" w:rsidRDefault="005774F1" w:rsidP="005774F1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5774F1" w:rsidRDefault="005774F1" w:rsidP="005774F1">
      <w:pPr>
        <w:pStyle w:val="2"/>
      </w:pPr>
      <w:r w:rsidRPr="003234D0">
        <w:t>Доставку отремонтированного оборудования Заказчику</w:t>
      </w:r>
      <w:r>
        <w:t xml:space="preserve"> осуществляет Исполнитель</w:t>
      </w:r>
      <w:r w:rsidRPr="00B725F4">
        <w:t xml:space="preserve">. </w:t>
      </w:r>
    </w:p>
    <w:p w:rsidR="005774F1" w:rsidRPr="00DC5B22" w:rsidRDefault="005774F1" w:rsidP="005774F1">
      <w:pPr>
        <w:pStyle w:val="2"/>
      </w:pPr>
      <w:r w:rsidRPr="00DC5B22">
        <w:t>В течение 5 рабочих дней после получения Исполнителем неисправного оборудования, Исполнитель определяет объем и стоимость работ и представляет информацию Заказчику.</w:t>
      </w:r>
    </w:p>
    <w:p w:rsidR="005774F1" w:rsidRPr="009A07B6" w:rsidRDefault="005774F1" w:rsidP="005774F1">
      <w:pPr>
        <w:pStyle w:val="2"/>
      </w:pPr>
      <w:r>
        <w:t>Исполнитель производит о</w:t>
      </w:r>
      <w:r w:rsidRPr="00DC5B22">
        <w:t>бязательное согласование объемов и стоимости услуг с Заказчиком для определения экономической и технической целесообразности выполнение рабо</w:t>
      </w:r>
      <w:r w:rsidRPr="009A07B6">
        <w:t>т по ремонту оборудования.</w:t>
      </w:r>
    </w:p>
    <w:p w:rsidR="005774F1" w:rsidRPr="00DC5B22" w:rsidRDefault="005774F1" w:rsidP="005774F1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5774F1" w:rsidRPr="003234D0" w:rsidRDefault="005774F1" w:rsidP="005774F1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5774F1" w:rsidRPr="007E4FF8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6" w:name="_Toc310414347"/>
      <w:r w:rsidRPr="007E4FF8">
        <w:rPr>
          <w:b/>
          <w:bCs/>
        </w:rPr>
        <w:t>Сроки выполнения работ при оказании услуг</w:t>
      </w:r>
      <w:bookmarkEnd w:id="6"/>
    </w:p>
    <w:p w:rsidR="005774F1" w:rsidRDefault="005774F1" w:rsidP="005774F1">
      <w:pPr>
        <w:pStyle w:val="2"/>
      </w:pPr>
      <w:r w:rsidRPr="003234D0">
        <w:t>Срок выполнения работ в рамках оказания услуг по ремонту телекоммуникационного оборудов</w:t>
      </w:r>
      <w:r w:rsidR="007E4FF8">
        <w:t xml:space="preserve">ания определяется в течение 10 </w:t>
      </w:r>
      <w:r w:rsidRPr="003234D0">
        <w:t xml:space="preserve">(десяти)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582FAE" w:rsidRPr="003234D0" w:rsidRDefault="00582FAE" w:rsidP="00582FAE">
      <w:pPr>
        <w:pStyle w:val="2"/>
        <w:numPr>
          <w:ilvl w:val="0"/>
          <w:numId w:val="0"/>
        </w:numPr>
        <w:ind w:firstLine="709"/>
      </w:pPr>
      <w:r>
        <w:lastRenderedPageBreak/>
        <w:t xml:space="preserve">Оказание </w:t>
      </w:r>
      <w:r w:rsidRPr="00C31C07">
        <w:t xml:space="preserve">услуг по ремонту </w:t>
      </w:r>
      <w:r>
        <w:rPr>
          <w:bCs/>
        </w:rPr>
        <w:t>оборудования радиосвязи осуществляется с момента заключения договора по 31.12.2013 года.</w:t>
      </w:r>
    </w:p>
    <w:p w:rsidR="005774F1" w:rsidRPr="00DC436E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 w:rsidRPr="00DC436E">
        <w:rPr>
          <w:b/>
          <w:bCs/>
        </w:rPr>
        <w:t>Правила контроля и приемки работ.</w:t>
      </w:r>
    </w:p>
    <w:p w:rsidR="005774F1" w:rsidRDefault="005774F1" w:rsidP="005774F1">
      <w:pPr>
        <w:pStyle w:val="2"/>
      </w:pPr>
      <w:r w:rsidRPr="00055042">
        <w:t>Руководители работ участвующие в ремонте,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выполненных ремонтных работ, контролируют соответствие выполняемых работ требованиям НТД.</w:t>
      </w:r>
    </w:p>
    <w:p w:rsidR="005774F1" w:rsidRPr="00706195" w:rsidRDefault="005774F1" w:rsidP="005774F1">
      <w:pPr>
        <w:pStyle w:val="2"/>
      </w:pPr>
      <w:r w:rsidRPr="00706195">
        <w:t xml:space="preserve">Приемка выполненных работ производится приемной комиссией Заказчика, в соответствии </w:t>
      </w:r>
      <w:proofErr w:type="gramStart"/>
      <w:r w:rsidRPr="00706195">
        <w:t>с</w:t>
      </w:r>
      <w:proofErr w:type="gramEnd"/>
      <w:r w:rsidRPr="00706195">
        <w:t xml:space="preserve"> действующей НТД. </w:t>
      </w:r>
      <w:r>
        <w:t>Исполнитель</w:t>
      </w:r>
      <w:r w:rsidRPr="00706195">
        <w:t xml:space="preserve"> обязан предоставить акты выполненных работ и исполнительную документацию. Обнаруженны</w:t>
      </w:r>
      <w:r w:rsidR="007E4FF8">
        <w:t>е при приемке работ отступления</w:t>
      </w:r>
      <w:r w:rsidRPr="00706195">
        <w:t xml:space="preserve">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5774F1" w:rsidRPr="0047140B" w:rsidRDefault="005774F1" w:rsidP="005774F1">
      <w:pPr>
        <w:pStyle w:val="2"/>
        <w:rPr>
          <w:bCs/>
        </w:rPr>
      </w:pPr>
      <w:r w:rsidRPr="0047140B">
        <w:t>Работы считаются выполненными надлежащим образом и принятыми с момента подписания сторонами Акта сдачи-приемки выполненных работ. Дополнительные условия</w:t>
      </w:r>
      <w:r w:rsidR="007E4FF8">
        <w:t xml:space="preserve"> приемки работ устанавливаются </w:t>
      </w:r>
      <w:r w:rsidRPr="0047140B">
        <w:t>Договором.</w:t>
      </w:r>
    </w:p>
    <w:p w:rsidR="005774F1" w:rsidRPr="00A66F1A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5774F1" w:rsidRDefault="005774F1" w:rsidP="005774F1">
      <w:pPr>
        <w:pStyle w:val="2"/>
      </w:pPr>
      <w:r w:rsidRPr="006A744E">
        <w:t xml:space="preserve">Гарантия на выполненные работы в рамках оказания услуг по </w:t>
      </w:r>
      <w:r>
        <w:t>Договору на ремонт</w:t>
      </w:r>
      <w:r w:rsidRPr="006A744E">
        <w:t xml:space="preserve"> </w:t>
      </w:r>
      <w:r>
        <w:t xml:space="preserve">оборудования </w:t>
      </w:r>
      <w:r w:rsidR="0040351E">
        <w:t>радиосвязи</w:t>
      </w:r>
      <w:r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5774F1" w:rsidRDefault="005774F1" w:rsidP="005774F1">
      <w:pPr>
        <w:pStyle w:val="2"/>
      </w:pPr>
      <w:r w:rsidRPr="0055603D">
        <w:t>Исполнитель должен за свой счет и в согласованные с Заказчиком сроки устранять любые дефекты по выполненным работам, в том числе и скрытые, выявленные в период гарантийного срока.</w:t>
      </w:r>
    </w:p>
    <w:p w:rsidR="005774F1" w:rsidRDefault="005774F1" w:rsidP="005774F1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5774F1" w:rsidRPr="00DF4925" w:rsidRDefault="005774F1" w:rsidP="007E4FF8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7" w:name="_Toc287109994"/>
      <w:r w:rsidRPr="00DF4925">
        <w:rPr>
          <w:b/>
          <w:bCs/>
        </w:rPr>
        <w:t>Оплата оказанных услуг</w:t>
      </w:r>
      <w:bookmarkEnd w:id="7"/>
      <w:r w:rsidRPr="00DF4925">
        <w:rPr>
          <w:b/>
          <w:bCs/>
        </w:rPr>
        <w:t xml:space="preserve"> </w:t>
      </w:r>
    </w:p>
    <w:p w:rsidR="005774F1" w:rsidRDefault="005774F1" w:rsidP="005774F1">
      <w:pPr>
        <w:pStyle w:val="2"/>
      </w:pPr>
      <w:r w:rsidRPr="0047140B">
        <w:t xml:space="preserve"> Расчет за выполненную работу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>дней по Акту сдачи-приемки выполненных работ после выставления счета и счета-фактуры.</w:t>
      </w:r>
    </w:p>
    <w:p w:rsidR="005774F1" w:rsidRDefault="005774F1" w:rsidP="005774F1">
      <w:pPr>
        <w:spacing w:line="240" w:lineRule="auto"/>
        <w:ind w:firstLine="720"/>
        <w:rPr>
          <w:sz w:val="26"/>
          <w:szCs w:val="26"/>
        </w:rPr>
      </w:pPr>
    </w:p>
    <w:p w:rsidR="005774F1" w:rsidRPr="00B215A5" w:rsidRDefault="005774F1" w:rsidP="005774F1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1E1AC4" w:rsidRDefault="001E1AC4" w:rsidP="001E1AC4">
      <w:pPr>
        <w:spacing w:line="240" w:lineRule="auto"/>
        <w:ind w:firstLine="0"/>
        <w:jc w:val="left"/>
        <w:rPr>
          <w:bCs/>
        </w:rPr>
      </w:pPr>
      <w:r>
        <w:rPr>
          <w:bCs/>
        </w:rPr>
        <w:br w:type="page"/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FC1B5D">
        <w:rPr>
          <w:bCs/>
        </w:rPr>
        <w:lastRenderedPageBreak/>
        <w:t xml:space="preserve">Приложение № </w:t>
      </w:r>
      <w:r>
        <w:rPr>
          <w:bCs/>
        </w:rPr>
        <w:t>1</w:t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4253" w:firstLine="0"/>
        <w:outlineLvl w:val="0"/>
        <w:rPr>
          <w:bCs/>
        </w:rPr>
      </w:pPr>
      <w:r w:rsidRPr="00FC1B5D">
        <w:rPr>
          <w:bCs/>
        </w:rPr>
        <w:t xml:space="preserve">к техническому заданию на оказание услуг по ремонту </w:t>
      </w:r>
      <w:r>
        <w:rPr>
          <w:bCs/>
        </w:rPr>
        <w:t>оборудования радиосвязи</w:t>
      </w:r>
      <w:r w:rsidRPr="00FC1B5D">
        <w:rPr>
          <w:bCs/>
        </w:rPr>
        <w:t xml:space="preserve"> для нужд филиала ОАО «МРСК Центра» - «Смоленскэнерго»</w:t>
      </w:r>
    </w:p>
    <w:p w:rsidR="00FE4BA6" w:rsidRPr="00571BEA" w:rsidRDefault="00571BEA" w:rsidP="00571BEA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571BEA">
        <w:rPr>
          <w:b/>
          <w:bCs/>
        </w:rPr>
        <w:t>Перечень оборудования</w:t>
      </w:r>
    </w:p>
    <w:tbl>
      <w:tblPr>
        <w:tblW w:w="10116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618"/>
        <w:gridCol w:w="6946"/>
        <w:gridCol w:w="1134"/>
        <w:gridCol w:w="1418"/>
      </w:tblGrid>
      <w:tr w:rsidR="001E1AC4" w:rsidRPr="00934DBD" w:rsidTr="005B3307">
        <w:trPr>
          <w:cantSplit/>
          <w:trHeight w:val="1666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DBD">
              <w:rPr>
                <w:sz w:val="20"/>
              </w:rPr>
              <w:t>№№</w:t>
            </w:r>
          </w:p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п.п.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40351E">
            <w:pPr>
              <w:ind w:firstLine="34"/>
              <w:jc w:val="center"/>
              <w:rPr>
                <w:sz w:val="20"/>
              </w:rPr>
            </w:pPr>
            <w:r w:rsidRPr="00934DBD">
              <w:rPr>
                <w:sz w:val="20"/>
              </w:rPr>
              <w:t xml:space="preserve">Наименование </w:t>
            </w:r>
            <w:r w:rsidR="0040351E">
              <w:rPr>
                <w:sz w:val="20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left="-108" w:firstLine="142"/>
              <w:jc w:val="center"/>
              <w:rPr>
                <w:sz w:val="20"/>
              </w:rPr>
            </w:pPr>
            <w:r w:rsidRPr="00934DBD">
              <w:rPr>
                <w:sz w:val="20"/>
              </w:rPr>
              <w:t>Ед.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  <w:r w:rsidRPr="00934DBD">
              <w:rPr>
                <w:sz w:val="20"/>
              </w:rPr>
              <w:t xml:space="preserve">Кол-во оборудования/ систем в эксплуатации </w:t>
            </w:r>
          </w:p>
        </w:tc>
      </w:tr>
      <w:tr w:rsidR="001E1AC4" w:rsidRPr="00934DBD" w:rsidTr="005B3307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4</w:t>
            </w:r>
          </w:p>
        </w:tc>
      </w:tr>
      <w:tr w:rsidR="001E1AC4" w:rsidRPr="00934DBD" w:rsidTr="005B3307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934DBD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FF8" w:rsidRDefault="0040351E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E1AC4"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="001E1AC4" w:rsidRPr="00934DBD">
              <w:rPr>
                <w:sz w:val="24"/>
                <w:szCs w:val="24"/>
              </w:rPr>
              <w:t xml:space="preserve"> системы беспроводного радиодоступа «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PacketWave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» фирмы 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Aperto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Networks</w:t>
            </w:r>
            <w:r w:rsidR="001E1AC4" w:rsidRPr="00934DBD">
              <w:rPr>
                <w:sz w:val="24"/>
                <w:szCs w:val="24"/>
              </w:rPr>
              <w:t xml:space="preserve"> США</w:t>
            </w:r>
          </w:p>
          <w:p w:rsidR="007E4FF8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 xml:space="preserve">(БС: </w:t>
            </w:r>
            <w:r w:rsidRPr="00934DBD">
              <w:rPr>
                <w:sz w:val="24"/>
                <w:szCs w:val="24"/>
                <w:lang w:val="en-US"/>
              </w:rPr>
              <w:t>PW</w:t>
            </w:r>
            <w:r w:rsidRPr="00934DBD">
              <w:rPr>
                <w:sz w:val="24"/>
                <w:szCs w:val="24"/>
              </w:rPr>
              <w:t>100-04-</w:t>
            </w:r>
            <w:r w:rsidRPr="00934DBD">
              <w:rPr>
                <w:sz w:val="24"/>
                <w:szCs w:val="24"/>
                <w:lang w:val="en-US"/>
              </w:rPr>
              <w:t>AC</w:t>
            </w:r>
            <w:r w:rsidRPr="00934DBD">
              <w:rPr>
                <w:sz w:val="24"/>
                <w:szCs w:val="24"/>
              </w:rPr>
              <w:t xml:space="preserve">2-02 – 1 шт.; </w:t>
            </w:r>
            <w:proofErr w:type="spellStart"/>
            <w:r w:rsidRPr="00934DBD">
              <w:rPr>
                <w:sz w:val="24"/>
                <w:szCs w:val="24"/>
              </w:rPr>
              <w:t>радиомодули</w:t>
            </w:r>
            <w:proofErr w:type="spellEnd"/>
            <w:r w:rsidRPr="00934DBD">
              <w:rPr>
                <w:sz w:val="24"/>
                <w:szCs w:val="24"/>
              </w:rPr>
              <w:t xml:space="preserve"> </w:t>
            </w:r>
            <w:r w:rsidRPr="00934DBD">
              <w:rPr>
                <w:sz w:val="24"/>
                <w:szCs w:val="24"/>
                <w:lang w:val="en-US"/>
              </w:rPr>
              <w:t>PWR</w:t>
            </w:r>
            <w:r w:rsidRPr="00934DBD">
              <w:rPr>
                <w:sz w:val="24"/>
                <w:szCs w:val="24"/>
              </w:rPr>
              <w:t xml:space="preserve">5300-01 – 4 шт.; блок питания </w:t>
            </w:r>
            <w:r w:rsidRPr="00934DBD">
              <w:rPr>
                <w:sz w:val="24"/>
                <w:szCs w:val="24"/>
                <w:lang w:val="en-US"/>
              </w:rPr>
              <w:t>SYS</w:t>
            </w:r>
            <w:r w:rsidRPr="00934DBD">
              <w:rPr>
                <w:sz w:val="24"/>
                <w:szCs w:val="24"/>
              </w:rPr>
              <w:t>1097-4018;</w:t>
            </w:r>
          </w:p>
          <w:p w:rsidR="001E1AC4" w:rsidRPr="00934DBD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34DBD">
              <w:rPr>
                <w:sz w:val="24"/>
                <w:szCs w:val="24"/>
              </w:rPr>
              <w:t xml:space="preserve">АС: </w:t>
            </w:r>
            <w:r w:rsidRPr="00934DBD">
              <w:rPr>
                <w:sz w:val="24"/>
                <w:szCs w:val="24"/>
                <w:lang w:val="en-US"/>
              </w:rPr>
              <w:t>PW</w:t>
            </w:r>
            <w:r w:rsidRPr="00934DBD">
              <w:rPr>
                <w:sz w:val="24"/>
                <w:szCs w:val="24"/>
              </w:rPr>
              <w:t xml:space="preserve">130-53-50 – 23 шт.; </w:t>
            </w:r>
            <w:proofErr w:type="spellStart"/>
            <w:r w:rsidRPr="00934DBD">
              <w:rPr>
                <w:sz w:val="24"/>
                <w:szCs w:val="24"/>
              </w:rPr>
              <w:t>радиомодули</w:t>
            </w:r>
            <w:proofErr w:type="spellEnd"/>
            <w:r w:rsidRPr="00934DBD">
              <w:rPr>
                <w:sz w:val="24"/>
                <w:szCs w:val="24"/>
              </w:rPr>
              <w:t xml:space="preserve"> PWSR 5300-01 – 23 шт.)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</w:t>
            </w:r>
          </w:p>
        </w:tc>
      </w:tr>
      <w:tr w:rsidR="001E1AC4" w:rsidRPr="00934DBD" w:rsidTr="005B3307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FF8" w:rsidRDefault="0040351E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>системы беспроводного радиодоступа «</w:t>
            </w:r>
            <w:r w:rsidR="001E1AC4" w:rsidRPr="00934DBD">
              <w:rPr>
                <w:sz w:val="24"/>
                <w:szCs w:val="24"/>
                <w:lang w:val="en-US"/>
              </w:rPr>
              <w:t>Breeze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Access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V</w:t>
            </w:r>
            <w:r w:rsidR="001E1AC4" w:rsidRPr="00934DBD">
              <w:rPr>
                <w:sz w:val="24"/>
                <w:szCs w:val="24"/>
              </w:rPr>
              <w:t xml:space="preserve">» фирмы 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Alvarion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Израиль</w:t>
            </w:r>
          </w:p>
          <w:p w:rsidR="00FE7CAD" w:rsidRPr="00752E4F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E4FF8">
              <w:rPr>
                <w:sz w:val="24"/>
                <w:szCs w:val="24"/>
                <w:lang w:val="en-US"/>
              </w:rPr>
              <w:t>(</w:t>
            </w:r>
            <w:r w:rsidRPr="00934DBD">
              <w:rPr>
                <w:sz w:val="24"/>
                <w:szCs w:val="24"/>
              </w:rPr>
              <w:t>БС</w:t>
            </w:r>
            <w:r w:rsidRPr="007E4FF8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4FF8">
              <w:rPr>
                <w:sz w:val="24"/>
                <w:szCs w:val="24"/>
                <w:lang w:val="en-US"/>
              </w:rPr>
              <w:t>BreeezACCESS</w:t>
            </w:r>
            <w:proofErr w:type="spellEnd"/>
            <w:r w:rsidRPr="007E4FF8">
              <w:rPr>
                <w:sz w:val="24"/>
                <w:szCs w:val="24"/>
                <w:lang w:val="en-US"/>
              </w:rPr>
              <w:t xml:space="preserve"> BS-AU-5</w:t>
            </w:r>
            <w:proofErr w:type="gramStart"/>
            <w:r w:rsidRPr="007E4FF8">
              <w:rPr>
                <w:sz w:val="24"/>
                <w:szCs w:val="24"/>
                <w:lang w:val="en-US"/>
              </w:rPr>
              <w:t>,2</w:t>
            </w:r>
            <w:proofErr w:type="gramEnd"/>
            <w:r w:rsidRPr="007E4FF8">
              <w:rPr>
                <w:sz w:val="24"/>
                <w:szCs w:val="24"/>
                <w:lang w:val="en-US"/>
              </w:rPr>
              <w:t xml:space="preserve"> – 4 </w:t>
            </w:r>
            <w:proofErr w:type="spellStart"/>
            <w:r w:rsidRPr="00934DBD">
              <w:rPr>
                <w:sz w:val="24"/>
                <w:szCs w:val="24"/>
              </w:rPr>
              <w:t>шт</w:t>
            </w:r>
            <w:proofErr w:type="spellEnd"/>
            <w:r w:rsidRPr="007E4FF8">
              <w:rPr>
                <w:sz w:val="24"/>
                <w:szCs w:val="24"/>
                <w:lang w:val="en-US"/>
              </w:rPr>
              <w:t>.;</w:t>
            </w:r>
          </w:p>
          <w:p w:rsidR="001E1AC4" w:rsidRPr="007E4FF8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gramStart"/>
            <w:r w:rsidRPr="00934DBD">
              <w:rPr>
                <w:sz w:val="24"/>
                <w:szCs w:val="24"/>
              </w:rPr>
              <w:t>АС</w:t>
            </w:r>
            <w:r w:rsidRPr="007E4FF8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4FF8">
              <w:rPr>
                <w:sz w:val="24"/>
                <w:szCs w:val="24"/>
                <w:lang w:val="en-US"/>
              </w:rPr>
              <w:t>BreeezACCESS</w:t>
            </w:r>
            <w:proofErr w:type="spellEnd"/>
            <w:r w:rsidRPr="007E4FF8">
              <w:rPr>
                <w:sz w:val="24"/>
                <w:szCs w:val="24"/>
                <w:lang w:val="en-US"/>
              </w:rPr>
              <w:t xml:space="preserve"> SU-IDIV – 14 </w:t>
            </w:r>
            <w:proofErr w:type="spellStart"/>
            <w:r w:rsidRPr="00934DBD">
              <w:rPr>
                <w:sz w:val="24"/>
                <w:szCs w:val="24"/>
              </w:rPr>
              <w:t>шт</w:t>
            </w:r>
            <w:proofErr w:type="spellEnd"/>
            <w:r w:rsidRPr="007E4FF8">
              <w:rPr>
                <w:sz w:val="24"/>
                <w:szCs w:val="24"/>
                <w:lang w:val="en-US"/>
              </w:rPr>
              <w:t>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4</w:t>
            </w:r>
          </w:p>
        </w:tc>
      </w:tr>
      <w:tr w:rsidR="001E1AC4" w:rsidRPr="00934DBD" w:rsidTr="005B3307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CAD" w:rsidRDefault="0040351E" w:rsidP="00FE7CA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 xml:space="preserve">системы беспроводного радиодоступа </w:t>
            </w:r>
            <w:r w:rsidR="001E1AC4" w:rsidRPr="00934DBD">
              <w:rPr>
                <w:sz w:val="24"/>
                <w:szCs w:val="24"/>
                <w:lang w:val="en-US"/>
              </w:rPr>
              <w:t>Wi</w:t>
            </w:r>
            <w:r w:rsidR="001E1AC4" w:rsidRPr="00934DBD">
              <w:rPr>
                <w:sz w:val="24"/>
                <w:szCs w:val="24"/>
              </w:rPr>
              <w:t>-</w:t>
            </w:r>
            <w:r w:rsidR="001E1AC4" w:rsidRPr="00934DBD">
              <w:rPr>
                <w:sz w:val="24"/>
                <w:szCs w:val="24"/>
                <w:lang w:val="en-US"/>
              </w:rPr>
              <w:t>Fi</w:t>
            </w:r>
            <w:r w:rsidR="001E1AC4" w:rsidRPr="00934DBD">
              <w:rPr>
                <w:sz w:val="24"/>
                <w:szCs w:val="24"/>
              </w:rPr>
              <w:t xml:space="preserve"> (БС:</w:t>
            </w:r>
            <w:proofErr w:type="gramEnd"/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color w:val="000000"/>
                <w:sz w:val="24"/>
                <w:szCs w:val="24"/>
              </w:rPr>
              <w:t>Cisco-4400 – 1 шт.;</w:t>
            </w:r>
          </w:p>
          <w:p w:rsidR="001E1AC4" w:rsidRPr="00FE7CAD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proofErr w:type="gramStart"/>
            <w:r w:rsidRPr="00934DBD">
              <w:rPr>
                <w:sz w:val="24"/>
                <w:szCs w:val="24"/>
              </w:rPr>
              <w:t>АС</w:t>
            </w:r>
            <w:r w:rsidR="00FE7CAD">
              <w:rPr>
                <w:sz w:val="24"/>
                <w:szCs w:val="24"/>
                <w:lang w:val="en-US"/>
              </w:rPr>
              <w:t xml:space="preserve">: </w:t>
            </w:r>
            <w:r w:rsidRPr="00FE7CAD">
              <w:rPr>
                <w:sz w:val="24"/>
                <w:szCs w:val="24"/>
                <w:lang w:val="en-US"/>
              </w:rPr>
              <w:t>Cisco AIR-AP1020-E-K9, AIR-AP1020-</w:t>
            </w:r>
            <w:r w:rsidRPr="00934DBD">
              <w:rPr>
                <w:sz w:val="24"/>
                <w:szCs w:val="24"/>
              </w:rPr>
              <w:t>А</w:t>
            </w:r>
            <w:r w:rsidRPr="00FE7CAD">
              <w:rPr>
                <w:sz w:val="24"/>
                <w:szCs w:val="24"/>
                <w:lang w:val="en-US"/>
              </w:rPr>
              <w:t xml:space="preserve">-K9 – 18 </w:t>
            </w:r>
            <w:proofErr w:type="spellStart"/>
            <w:r w:rsidRPr="00934DBD">
              <w:rPr>
                <w:sz w:val="24"/>
                <w:szCs w:val="24"/>
              </w:rPr>
              <w:t>шт</w:t>
            </w:r>
            <w:proofErr w:type="spellEnd"/>
            <w:r w:rsidRPr="00FE7CAD">
              <w:rPr>
                <w:sz w:val="24"/>
                <w:szCs w:val="24"/>
                <w:lang w:val="en-US"/>
              </w:rPr>
              <w:t>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</w:t>
            </w:r>
          </w:p>
        </w:tc>
      </w:tr>
      <w:tr w:rsidR="001E1AC4" w:rsidRPr="00934DBD" w:rsidTr="005B3307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CAD" w:rsidRDefault="0040351E" w:rsidP="00FE7CA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proofErr w:type="spellStart"/>
            <w:r w:rsidR="001E1AC4" w:rsidRPr="00934DBD">
              <w:rPr>
                <w:sz w:val="24"/>
                <w:szCs w:val="24"/>
              </w:rPr>
              <w:t>транкинговых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 систем подвижной радиосвязи </w:t>
            </w:r>
            <w:r w:rsidR="001E1AC4" w:rsidRPr="00934DBD">
              <w:rPr>
                <w:color w:val="000000"/>
                <w:sz w:val="24"/>
                <w:szCs w:val="24"/>
              </w:rPr>
              <w:t>«</w:t>
            </w:r>
            <w:proofErr w:type="spellStart"/>
            <w:r w:rsidR="001E1AC4" w:rsidRPr="00934DBD">
              <w:rPr>
                <w:color w:val="000000"/>
                <w:sz w:val="24"/>
                <w:szCs w:val="24"/>
              </w:rPr>
              <w:t>SmarTrunk</w:t>
            </w:r>
            <w:proofErr w:type="spellEnd"/>
            <w:r w:rsidR="001E1AC4" w:rsidRPr="00934DBD">
              <w:rPr>
                <w:color w:val="000000"/>
                <w:sz w:val="24"/>
                <w:szCs w:val="24"/>
              </w:rPr>
              <w:t xml:space="preserve"> II»</w:t>
            </w:r>
            <w:r w:rsidR="001E1AC4" w:rsidRPr="00934DBD">
              <w:rPr>
                <w:sz w:val="24"/>
                <w:szCs w:val="24"/>
              </w:rPr>
              <w:t xml:space="preserve"> фирмы «</w:t>
            </w:r>
            <w:r w:rsidR="001E1AC4" w:rsidRPr="00934DBD">
              <w:rPr>
                <w:sz w:val="24"/>
                <w:szCs w:val="24"/>
                <w:lang w:val="en-US"/>
              </w:rPr>
              <w:t>Marantz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  <w:lang w:val="en-US"/>
              </w:rPr>
              <w:t>Japan</w:t>
            </w:r>
            <w:r w:rsidR="001E1AC4" w:rsidRPr="00934DBD">
              <w:rPr>
                <w:sz w:val="24"/>
                <w:szCs w:val="24"/>
              </w:rPr>
              <w:t xml:space="preserve"> </w:t>
            </w:r>
            <w:proofErr w:type="spellStart"/>
            <w:r w:rsidR="001E1AC4" w:rsidRPr="00934DBD">
              <w:rPr>
                <w:sz w:val="24"/>
                <w:szCs w:val="24"/>
                <w:lang w:val="en-US"/>
              </w:rPr>
              <w:t>Inc</w:t>
            </w:r>
            <w:proofErr w:type="spellEnd"/>
            <w:r w:rsidR="001E1AC4" w:rsidRPr="00934DBD">
              <w:rPr>
                <w:sz w:val="24"/>
                <w:szCs w:val="24"/>
              </w:rPr>
              <w:t>»</w:t>
            </w:r>
            <w:r w:rsidR="001E1AC4" w:rsidRPr="00934DBD">
              <w:rPr>
                <w:color w:val="000000"/>
                <w:sz w:val="24"/>
                <w:szCs w:val="24"/>
              </w:rPr>
              <w:t xml:space="preserve"> </w:t>
            </w:r>
          </w:p>
          <w:p w:rsidR="00FE7CAD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34DBD">
              <w:rPr>
                <w:color w:val="000000"/>
                <w:sz w:val="24"/>
                <w:szCs w:val="24"/>
              </w:rPr>
              <w:t xml:space="preserve">(БС: </w:t>
            </w:r>
            <w:r w:rsidRPr="00934DBD">
              <w:rPr>
                <w:sz w:val="24"/>
                <w:szCs w:val="24"/>
              </w:rPr>
              <w:t xml:space="preserve">ретрансляторы </w:t>
            </w:r>
            <w:r w:rsidRPr="00934DBD">
              <w:rPr>
                <w:sz w:val="24"/>
                <w:szCs w:val="24"/>
                <w:lang w:val="en-US"/>
              </w:rPr>
              <w:t>RP</w:t>
            </w:r>
            <w:r w:rsidRPr="00934DBD">
              <w:rPr>
                <w:sz w:val="24"/>
                <w:szCs w:val="24"/>
              </w:rPr>
              <w:t xml:space="preserve">-80 – 5 шт.; </w:t>
            </w:r>
            <w:proofErr w:type="spellStart"/>
            <w:r w:rsidRPr="00934DBD">
              <w:rPr>
                <w:sz w:val="24"/>
                <w:szCs w:val="24"/>
              </w:rPr>
              <w:t>транкинговые</w:t>
            </w:r>
            <w:proofErr w:type="spellEnd"/>
            <w:r w:rsidRPr="00934DBD">
              <w:rPr>
                <w:sz w:val="24"/>
                <w:szCs w:val="24"/>
              </w:rPr>
              <w:t xml:space="preserve"> контроллеры </w:t>
            </w:r>
            <w:r w:rsidRPr="00934DBD">
              <w:rPr>
                <w:sz w:val="24"/>
                <w:szCs w:val="24"/>
                <w:lang w:val="en-US"/>
              </w:rPr>
              <w:t>ST</w:t>
            </w:r>
            <w:r w:rsidRPr="00934DBD">
              <w:rPr>
                <w:sz w:val="24"/>
                <w:szCs w:val="24"/>
              </w:rPr>
              <w:t>-</w:t>
            </w:r>
            <w:r w:rsidRPr="00934DBD">
              <w:rPr>
                <w:sz w:val="24"/>
                <w:szCs w:val="24"/>
                <w:lang w:val="en-US"/>
              </w:rPr>
              <w:t>CR</w:t>
            </w:r>
            <w:r w:rsidRPr="00934DBD">
              <w:rPr>
                <w:sz w:val="24"/>
                <w:szCs w:val="24"/>
              </w:rPr>
              <w:t xml:space="preserve">3 – 5 шт.; дуплексные фильтры </w:t>
            </w:r>
            <w:r w:rsidRPr="00934DBD">
              <w:rPr>
                <w:sz w:val="24"/>
                <w:szCs w:val="24"/>
                <w:lang w:val="en-US"/>
              </w:rPr>
              <w:t>WP</w:t>
            </w:r>
            <w:r w:rsidRPr="00934DBD">
              <w:rPr>
                <w:sz w:val="24"/>
                <w:szCs w:val="24"/>
              </w:rPr>
              <w:t>-639 – 5 шт.</w:t>
            </w:r>
            <w:proofErr w:type="gramEnd"/>
          </w:p>
          <w:p w:rsidR="001E1AC4" w:rsidRPr="00934DBD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934DBD">
              <w:rPr>
                <w:sz w:val="24"/>
                <w:szCs w:val="24"/>
              </w:rPr>
              <w:t xml:space="preserve">АС: возимые </w:t>
            </w:r>
            <w:r w:rsidRPr="00934DBD">
              <w:rPr>
                <w:sz w:val="24"/>
                <w:szCs w:val="24"/>
                <w:lang w:val="en-US"/>
              </w:rPr>
              <w:t>GX</w:t>
            </w:r>
            <w:r w:rsidRPr="00934DBD">
              <w:rPr>
                <w:sz w:val="24"/>
                <w:szCs w:val="24"/>
              </w:rPr>
              <w:t xml:space="preserve">-1608, </w:t>
            </w:r>
            <w:r w:rsidRPr="00934DBD">
              <w:rPr>
                <w:sz w:val="24"/>
                <w:szCs w:val="24"/>
                <w:lang w:val="en-US"/>
              </w:rPr>
              <w:t>VX</w:t>
            </w:r>
            <w:r w:rsidRPr="00934DBD">
              <w:rPr>
                <w:sz w:val="24"/>
                <w:szCs w:val="24"/>
              </w:rPr>
              <w:t xml:space="preserve">-4204 – 22 шт.; носимые </w:t>
            </w:r>
            <w:r w:rsidRPr="00934DBD">
              <w:rPr>
                <w:sz w:val="24"/>
                <w:szCs w:val="24"/>
                <w:lang w:val="en-US"/>
              </w:rPr>
              <w:t>HX</w:t>
            </w:r>
            <w:r w:rsidRPr="00934DBD">
              <w:rPr>
                <w:sz w:val="24"/>
                <w:szCs w:val="24"/>
              </w:rPr>
              <w:t xml:space="preserve">-242, </w:t>
            </w:r>
            <w:r w:rsidRPr="00934DBD">
              <w:rPr>
                <w:sz w:val="24"/>
                <w:szCs w:val="24"/>
                <w:lang w:val="en-US"/>
              </w:rPr>
              <w:t>HX</w:t>
            </w:r>
            <w:r w:rsidRPr="00934DBD">
              <w:rPr>
                <w:sz w:val="24"/>
                <w:szCs w:val="24"/>
              </w:rPr>
              <w:t xml:space="preserve">-290, </w:t>
            </w:r>
            <w:r w:rsidRPr="00934DBD">
              <w:rPr>
                <w:sz w:val="24"/>
                <w:szCs w:val="24"/>
                <w:lang w:val="en-US"/>
              </w:rPr>
              <w:t>VX</w:t>
            </w:r>
            <w:r w:rsidRPr="00934DBD">
              <w:rPr>
                <w:sz w:val="24"/>
                <w:szCs w:val="24"/>
              </w:rPr>
              <w:t>-424 – 19 шт.)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3</w:t>
            </w:r>
          </w:p>
        </w:tc>
      </w:tr>
      <w:tr w:rsidR="001E1AC4" w:rsidRPr="00934DBD" w:rsidTr="005B3307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40351E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>земных спутниковых станций V-SAT SkyEdge-1.2/</w:t>
            </w:r>
            <w:proofErr w:type="spellStart"/>
            <w:r w:rsidR="001E1AC4" w:rsidRPr="00934DBD">
              <w:rPr>
                <w:sz w:val="24"/>
                <w:szCs w:val="24"/>
              </w:rPr>
              <w:t>Ku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; V-SAT GILAT </w:t>
            </w:r>
            <w:proofErr w:type="spellStart"/>
            <w:r w:rsidR="001E1AC4" w:rsidRPr="00934DBD">
              <w:rPr>
                <w:sz w:val="24"/>
                <w:szCs w:val="24"/>
              </w:rPr>
              <w:t>SkyEdge</w:t>
            </w:r>
            <w:proofErr w:type="spellEnd"/>
            <w:r w:rsidR="001E1AC4" w:rsidRPr="00934DBD">
              <w:rPr>
                <w:sz w:val="24"/>
                <w:szCs w:val="24"/>
              </w:rPr>
              <w:t xml:space="preserve">- IP; V-SAT GILAT </w:t>
            </w:r>
            <w:proofErr w:type="spellStart"/>
            <w:r w:rsidR="001E1AC4" w:rsidRPr="00934DBD">
              <w:rPr>
                <w:sz w:val="24"/>
                <w:szCs w:val="24"/>
              </w:rPr>
              <w:t>SkyEdge</w:t>
            </w:r>
            <w:proofErr w:type="spellEnd"/>
            <w:r w:rsidR="001E1AC4" w:rsidRPr="00934DBD">
              <w:rPr>
                <w:sz w:val="24"/>
                <w:szCs w:val="24"/>
              </w:rPr>
              <w:t>- PRO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14</w:t>
            </w:r>
          </w:p>
        </w:tc>
      </w:tr>
      <w:tr w:rsidR="001E1AC4" w:rsidRPr="00934DBD" w:rsidTr="005B3307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CAD" w:rsidRDefault="0040351E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34DBD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934DBD">
              <w:rPr>
                <w:sz w:val="24"/>
                <w:szCs w:val="24"/>
              </w:rPr>
              <w:t xml:space="preserve"> </w:t>
            </w:r>
            <w:r w:rsidR="001E1AC4" w:rsidRPr="00934DBD">
              <w:rPr>
                <w:sz w:val="24"/>
                <w:szCs w:val="24"/>
              </w:rPr>
              <w:t xml:space="preserve">симплексных подвижных сетей радиосвязи фирмы </w:t>
            </w:r>
            <w:r w:rsidR="001E1AC4" w:rsidRPr="00934DBD">
              <w:rPr>
                <w:sz w:val="24"/>
                <w:szCs w:val="24"/>
                <w:lang w:val="en-US"/>
              </w:rPr>
              <w:t>STANDARD</w:t>
            </w:r>
            <w:r w:rsidR="001E1AC4" w:rsidRPr="00934DBD">
              <w:rPr>
                <w:sz w:val="24"/>
                <w:szCs w:val="24"/>
              </w:rPr>
              <w:t xml:space="preserve">: типы </w:t>
            </w:r>
            <w:r w:rsidR="001E1AC4" w:rsidRPr="00934DBD">
              <w:rPr>
                <w:sz w:val="24"/>
                <w:szCs w:val="24"/>
                <w:lang w:val="en-US"/>
              </w:rPr>
              <w:t>HX</w:t>
            </w:r>
            <w:r w:rsidR="001E1AC4" w:rsidRPr="00934DBD">
              <w:rPr>
                <w:sz w:val="24"/>
                <w:szCs w:val="24"/>
              </w:rPr>
              <w:t xml:space="preserve">242, </w:t>
            </w:r>
            <w:r w:rsidR="001E1AC4" w:rsidRPr="00934DBD">
              <w:rPr>
                <w:sz w:val="24"/>
                <w:szCs w:val="24"/>
                <w:lang w:val="en-US"/>
              </w:rPr>
              <w:t>HX</w:t>
            </w:r>
            <w:r w:rsidR="001E1AC4" w:rsidRPr="00934DBD">
              <w:rPr>
                <w:sz w:val="24"/>
                <w:szCs w:val="24"/>
              </w:rPr>
              <w:t xml:space="preserve">290, </w:t>
            </w:r>
            <w:r w:rsidR="001E1AC4" w:rsidRPr="00934DBD">
              <w:rPr>
                <w:sz w:val="24"/>
                <w:szCs w:val="24"/>
                <w:lang w:val="en-US"/>
              </w:rPr>
              <w:t>GX</w:t>
            </w:r>
            <w:r w:rsidR="001E1AC4" w:rsidRPr="00934DBD">
              <w:rPr>
                <w:sz w:val="24"/>
                <w:szCs w:val="24"/>
              </w:rPr>
              <w:t>1608</w:t>
            </w:r>
          </w:p>
          <w:p w:rsidR="00FE7CAD" w:rsidRPr="00FE7CAD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934DBD">
              <w:rPr>
                <w:sz w:val="24"/>
                <w:szCs w:val="24"/>
              </w:rPr>
              <w:t>фирмы</w:t>
            </w:r>
            <w:r w:rsidRPr="00FE7CAD">
              <w:rPr>
                <w:sz w:val="24"/>
                <w:szCs w:val="24"/>
                <w:lang w:val="en-US"/>
              </w:rPr>
              <w:t xml:space="preserve"> </w:t>
            </w:r>
            <w:r w:rsidRPr="00934DBD">
              <w:rPr>
                <w:sz w:val="24"/>
                <w:szCs w:val="24"/>
                <w:lang w:val="en-US"/>
              </w:rPr>
              <w:t>VERTEX</w:t>
            </w:r>
            <w:r w:rsidRPr="00FE7CAD">
              <w:rPr>
                <w:sz w:val="24"/>
                <w:szCs w:val="24"/>
                <w:lang w:val="en-US"/>
              </w:rPr>
              <w:t>-</w:t>
            </w:r>
            <w:r w:rsidRPr="00934DBD">
              <w:rPr>
                <w:sz w:val="24"/>
                <w:szCs w:val="24"/>
                <w:lang w:val="en-US"/>
              </w:rPr>
              <w:t>STANDARD</w:t>
            </w:r>
            <w:r w:rsidRPr="00FE7CAD">
              <w:rPr>
                <w:sz w:val="24"/>
                <w:szCs w:val="24"/>
                <w:lang w:val="en-US"/>
              </w:rPr>
              <w:t xml:space="preserve">: </w:t>
            </w:r>
            <w:r w:rsidRPr="00934DBD">
              <w:rPr>
                <w:sz w:val="24"/>
                <w:szCs w:val="24"/>
              </w:rPr>
              <w:t>типы</w:t>
            </w:r>
            <w:r w:rsidRPr="00FE7CAD">
              <w:rPr>
                <w:sz w:val="24"/>
                <w:szCs w:val="24"/>
                <w:lang w:val="en-US"/>
              </w:rPr>
              <w:t xml:space="preserve"> </w:t>
            </w:r>
            <w:r w:rsidRPr="00934DBD">
              <w:rPr>
                <w:sz w:val="24"/>
                <w:szCs w:val="24"/>
                <w:lang w:val="en-US"/>
              </w:rPr>
              <w:t>VX</w:t>
            </w:r>
            <w:r w:rsidRPr="00FE7CAD">
              <w:rPr>
                <w:sz w:val="24"/>
                <w:szCs w:val="24"/>
                <w:lang w:val="en-US"/>
              </w:rPr>
              <w:t xml:space="preserve">424, </w:t>
            </w:r>
            <w:r w:rsidRPr="00934DBD">
              <w:rPr>
                <w:sz w:val="24"/>
                <w:szCs w:val="24"/>
                <w:lang w:val="en-US"/>
              </w:rPr>
              <w:t>VX</w:t>
            </w:r>
            <w:r w:rsidRPr="00FE7CAD">
              <w:rPr>
                <w:sz w:val="24"/>
                <w:szCs w:val="24"/>
                <w:lang w:val="en-US"/>
              </w:rPr>
              <w:t xml:space="preserve">4104, </w:t>
            </w:r>
            <w:r w:rsidRPr="00934DBD">
              <w:rPr>
                <w:sz w:val="24"/>
                <w:szCs w:val="24"/>
                <w:lang w:val="en-US"/>
              </w:rPr>
              <w:t>VX</w:t>
            </w:r>
            <w:r w:rsidRPr="00FE7CAD">
              <w:rPr>
                <w:sz w:val="24"/>
                <w:szCs w:val="24"/>
                <w:lang w:val="en-US"/>
              </w:rPr>
              <w:t>4204</w:t>
            </w:r>
          </w:p>
          <w:p w:rsidR="001E1AC4" w:rsidRPr="00752E4F" w:rsidRDefault="001E1AC4" w:rsidP="00FE7CA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934DBD">
              <w:rPr>
                <w:sz w:val="24"/>
                <w:szCs w:val="24"/>
              </w:rPr>
              <w:t>фирмы</w:t>
            </w:r>
            <w:r w:rsidRPr="00752E4F">
              <w:rPr>
                <w:sz w:val="24"/>
                <w:szCs w:val="24"/>
                <w:lang w:val="en-US"/>
              </w:rPr>
              <w:t xml:space="preserve"> </w:t>
            </w:r>
            <w:r w:rsidRPr="00934DBD">
              <w:rPr>
                <w:sz w:val="24"/>
                <w:szCs w:val="24"/>
                <w:lang w:val="en-US"/>
              </w:rPr>
              <w:t>MOTOROLA</w:t>
            </w:r>
            <w:r w:rsidRPr="00752E4F">
              <w:rPr>
                <w:sz w:val="24"/>
                <w:szCs w:val="24"/>
                <w:lang w:val="en-US"/>
              </w:rPr>
              <w:t xml:space="preserve">: </w:t>
            </w:r>
            <w:r w:rsidRPr="00934DBD">
              <w:rPr>
                <w:sz w:val="24"/>
                <w:szCs w:val="24"/>
              </w:rPr>
              <w:t>типы</w:t>
            </w:r>
            <w:r w:rsidRPr="00752E4F">
              <w:rPr>
                <w:sz w:val="24"/>
                <w:szCs w:val="24"/>
                <w:lang w:val="en-US"/>
              </w:rPr>
              <w:t xml:space="preserve"> </w:t>
            </w:r>
            <w:r w:rsidRPr="00934DBD">
              <w:rPr>
                <w:sz w:val="24"/>
                <w:szCs w:val="24"/>
                <w:lang w:val="en-US"/>
              </w:rPr>
              <w:t>DM</w:t>
            </w:r>
            <w:r w:rsidRPr="00752E4F">
              <w:rPr>
                <w:sz w:val="24"/>
                <w:szCs w:val="24"/>
                <w:lang w:val="en-US"/>
              </w:rPr>
              <w:t xml:space="preserve">3400, </w:t>
            </w:r>
            <w:r w:rsidRPr="00934DBD">
              <w:rPr>
                <w:sz w:val="24"/>
                <w:szCs w:val="24"/>
                <w:lang w:val="en-US"/>
              </w:rPr>
              <w:t>DP</w:t>
            </w:r>
            <w:r w:rsidRPr="00752E4F">
              <w:rPr>
                <w:sz w:val="24"/>
                <w:szCs w:val="24"/>
                <w:lang w:val="en-US"/>
              </w:rPr>
              <w:t>3400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AC4" w:rsidRPr="00934DBD" w:rsidRDefault="001E1AC4" w:rsidP="005B330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934DBD">
              <w:rPr>
                <w:sz w:val="24"/>
                <w:szCs w:val="24"/>
              </w:rPr>
              <w:t>680</w:t>
            </w:r>
          </w:p>
        </w:tc>
      </w:tr>
    </w:tbl>
    <w:p w:rsidR="005774F1" w:rsidRDefault="005774F1" w:rsidP="001E1AC4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p w:rsidR="005774F1" w:rsidRDefault="005774F1">
      <w:pPr>
        <w:spacing w:line="240" w:lineRule="auto"/>
        <w:ind w:firstLine="0"/>
        <w:jc w:val="left"/>
        <w:rPr>
          <w:snapToGrid/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FC1B5D">
        <w:rPr>
          <w:bCs/>
        </w:rPr>
        <w:lastRenderedPageBreak/>
        <w:t xml:space="preserve">Приложение № </w:t>
      </w:r>
      <w:r>
        <w:rPr>
          <w:bCs/>
        </w:rPr>
        <w:t>2</w:t>
      </w:r>
    </w:p>
    <w:p w:rsidR="00571BEA" w:rsidRPr="00FC1B5D" w:rsidRDefault="00571BEA" w:rsidP="00571BEA">
      <w:pPr>
        <w:pStyle w:val="21"/>
        <w:tabs>
          <w:tab w:val="left" w:pos="1440"/>
        </w:tabs>
        <w:spacing w:line="240" w:lineRule="auto"/>
        <w:ind w:left="4253" w:firstLine="0"/>
        <w:outlineLvl w:val="0"/>
        <w:rPr>
          <w:bCs/>
        </w:rPr>
      </w:pPr>
      <w:r w:rsidRPr="00FC1B5D">
        <w:rPr>
          <w:bCs/>
        </w:rPr>
        <w:t xml:space="preserve">к техническому заданию на оказание услуг по ремонту </w:t>
      </w:r>
      <w:r>
        <w:rPr>
          <w:bCs/>
        </w:rPr>
        <w:t>оборудования радиосвязи</w:t>
      </w:r>
      <w:r w:rsidRPr="00FC1B5D">
        <w:rPr>
          <w:bCs/>
        </w:rPr>
        <w:t xml:space="preserve"> для нужд филиала ОАО «МРСК Центра» - «Смоленскэнерго»</w:t>
      </w:r>
    </w:p>
    <w:p w:rsidR="005774F1" w:rsidRPr="00571BEA" w:rsidRDefault="005774F1" w:rsidP="005774F1">
      <w:pPr>
        <w:pStyle w:val="12"/>
        <w:jc w:val="center"/>
        <w:rPr>
          <w:b/>
        </w:rPr>
      </w:pPr>
      <w:r w:rsidRPr="00571BEA">
        <w:rPr>
          <w:b/>
        </w:rPr>
        <w:t>Спецификация услуг</w:t>
      </w:r>
    </w:p>
    <w:tbl>
      <w:tblPr>
        <w:tblW w:w="9733" w:type="dxa"/>
        <w:jc w:val="center"/>
        <w:tblInd w:w="-1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7510"/>
      </w:tblGrid>
      <w:tr w:rsidR="005774F1" w:rsidRPr="00321ED8" w:rsidTr="0040351E">
        <w:trPr>
          <w:trHeight w:val="240"/>
          <w:tblHeader/>
          <w:jc w:val="center"/>
        </w:trPr>
        <w:tc>
          <w:tcPr>
            <w:tcW w:w="2223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Наименование услуги</w:t>
            </w:r>
          </w:p>
        </w:tc>
        <w:tc>
          <w:tcPr>
            <w:tcW w:w="7510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Детализация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510" w:type="dxa"/>
            <w:vAlign w:val="center"/>
          </w:tcPr>
          <w:p w:rsidR="005774F1" w:rsidRPr="00321ED8" w:rsidRDefault="005774F1" w:rsidP="00BE633E">
            <w:pPr>
              <w:jc w:val="center"/>
              <w:rPr>
                <w:b/>
                <w:sz w:val="18"/>
                <w:szCs w:val="18"/>
              </w:rPr>
            </w:pPr>
            <w:r w:rsidRPr="00321ED8">
              <w:rPr>
                <w:b/>
                <w:sz w:val="18"/>
                <w:szCs w:val="18"/>
              </w:rPr>
              <w:t>2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5774F1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>Ремонт радиостанции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40351E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</w:t>
            </w:r>
            <w:r w:rsidR="0040351E">
              <w:rPr>
                <w:sz w:val="24"/>
                <w:szCs w:val="24"/>
              </w:rPr>
              <w:t>системы беспроводного радиодоступа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40351E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</w:t>
            </w:r>
            <w:r w:rsidR="0040351E">
              <w:rPr>
                <w:sz w:val="24"/>
                <w:szCs w:val="24"/>
              </w:rPr>
              <w:t>оборудования спутниковой связи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5774F1" w:rsidRPr="005774F1" w:rsidRDefault="005774F1" w:rsidP="005774F1">
            <w:pPr>
              <w:numPr>
                <w:ilvl w:val="0"/>
                <w:numId w:val="38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</w:t>
            </w:r>
            <w:proofErr w:type="spellStart"/>
            <w:r w:rsidR="0040351E" w:rsidRPr="00934DBD">
              <w:rPr>
                <w:sz w:val="24"/>
                <w:szCs w:val="24"/>
              </w:rPr>
              <w:t>транкинговых</w:t>
            </w:r>
            <w:proofErr w:type="spellEnd"/>
            <w:r w:rsidR="0040351E" w:rsidRPr="00934DBD">
              <w:rPr>
                <w:sz w:val="24"/>
                <w:szCs w:val="24"/>
              </w:rPr>
              <w:t xml:space="preserve"> </w:t>
            </w:r>
            <w:r w:rsidR="0040351E" w:rsidRPr="00934DBD">
              <w:rPr>
                <w:sz w:val="24"/>
                <w:szCs w:val="24"/>
              </w:rPr>
              <w:lastRenderedPageBreak/>
              <w:t>систем подвижной радиосвязи</w:t>
            </w: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lastRenderedPageBreak/>
              <w:t xml:space="preserve">Ремонт 1 категории сложности с заменой комплектующих (Замена </w:t>
            </w:r>
            <w:proofErr w:type="gramStart"/>
            <w:r w:rsidRPr="005774F1">
              <w:rPr>
                <w:sz w:val="24"/>
                <w:szCs w:val="24"/>
              </w:rPr>
              <w:t>встроенного</w:t>
            </w:r>
            <w:proofErr w:type="gramEnd"/>
            <w:r w:rsidRPr="005774F1">
              <w:rPr>
                <w:sz w:val="24"/>
                <w:szCs w:val="24"/>
              </w:rPr>
              <w:t xml:space="preserve"> ПО, </w:t>
            </w:r>
            <w:proofErr w:type="spellStart"/>
            <w:r w:rsidRPr="005774F1">
              <w:rPr>
                <w:sz w:val="24"/>
                <w:szCs w:val="24"/>
              </w:rPr>
              <w:t>пропайка</w:t>
            </w:r>
            <w:proofErr w:type="spellEnd"/>
            <w:r w:rsidRPr="005774F1">
              <w:rPr>
                <w:sz w:val="24"/>
                <w:szCs w:val="24"/>
              </w:rPr>
              <w:t xml:space="preserve"> или замена интерфейсных </w:t>
            </w:r>
            <w:r w:rsidRPr="005774F1">
              <w:rPr>
                <w:sz w:val="24"/>
                <w:szCs w:val="24"/>
              </w:rPr>
              <w:lastRenderedPageBreak/>
              <w:t>шлейфов и разъемов)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5774F1">
              <w:rPr>
                <w:sz w:val="24"/>
                <w:szCs w:val="24"/>
              </w:rPr>
              <w:t xml:space="preserve">Ремонт 2 категории сложности с заменой </w:t>
            </w:r>
            <w:proofErr w:type="gramStart"/>
            <w:r w:rsidRPr="005774F1">
              <w:rPr>
                <w:sz w:val="24"/>
                <w:szCs w:val="24"/>
              </w:rPr>
              <w:t>комплектующих</w:t>
            </w:r>
            <w:proofErr w:type="gramEnd"/>
            <w:r w:rsidRPr="005774F1">
              <w:rPr>
                <w:sz w:val="24"/>
                <w:szCs w:val="24"/>
              </w:rPr>
              <w:t xml:space="preserve">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5774F1" w:rsidRPr="00321ED8" w:rsidTr="0040351E">
        <w:trPr>
          <w:trHeight w:val="240"/>
          <w:jc w:val="center"/>
        </w:trPr>
        <w:tc>
          <w:tcPr>
            <w:tcW w:w="2223" w:type="dxa"/>
            <w:vMerge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5774F1" w:rsidRPr="005774F1" w:rsidRDefault="005774F1" w:rsidP="005774F1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proofErr w:type="gramStart"/>
            <w:r w:rsidRPr="005774F1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</w:t>
            </w:r>
            <w:proofErr w:type="gramEnd"/>
            <w:r w:rsidRPr="005774F1">
              <w:rPr>
                <w:sz w:val="24"/>
                <w:szCs w:val="24"/>
              </w:rPr>
              <w:t xml:space="preserve"> Также устранение более одной неисправности. </w:t>
            </w:r>
            <w:proofErr w:type="gramStart"/>
            <w:r w:rsidRPr="005774F1">
              <w:rPr>
                <w:sz w:val="24"/>
                <w:szCs w:val="24"/>
              </w:rPr>
              <w:t>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  <w:proofErr w:type="gramEnd"/>
          </w:p>
        </w:tc>
      </w:tr>
    </w:tbl>
    <w:p w:rsidR="00A81231" w:rsidRPr="00960539" w:rsidRDefault="00A81231" w:rsidP="00FE7CAD">
      <w:pPr>
        <w:tabs>
          <w:tab w:val="left" w:pos="426"/>
        </w:tabs>
        <w:ind w:firstLine="0"/>
        <w:jc w:val="left"/>
        <w:rPr>
          <w:color w:val="000000"/>
          <w:szCs w:val="28"/>
        </w:rPr>
      </w:pPr>
    </w:p>
    <w:sectPr w:rsidR="00A81231" w:rsidRPr="00960539" w:rsidSect="00571B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567" w:left="1418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336" w:rsidRDefault="00544336" w:rsidP="003D6A61">
      <w:pPr>
        <w:spacing w:line="240" w:lineRule="auto"/>
      </w:pPr>
      <w:r>
        <w:separator/>
      </w:r>
    </w:p>
  </w:endnote>
  <w:endnote w:type="continuationSeparator" w:id="0">
    <w:p w:rsidR="00544336" w:rsidRDefault="00544336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E4F" w:rsidRDefault="00752E4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16006"/>
      <w:docPartObj>
        <w:docPartGallery w:val="Page Numbers (Bottom of Page)"/>
        <w:docPartUnique/>
      </w:docPartObj>
    </w:sdtPr>
    <w:sdtEndPr/>
    <w:sdtContent>
      <w:p w:rsidR="00752E4F" w:rsidRDefault="00752E4F" w:rsidP="00752E4F">
        <w:pPr>
          <w:pStyle w:val="af4"/>
          <w:pBdr>
            <w:bottom w:val="single" w:sz="12" w:space="1" w:color="auto"/>
          </w:pBdr>
          <w:ind w:left="360" w:right="-28" w:hanging="360"/>
          <w:jc w:val="right"/>
        </w:pPr>
      </w:p>
      <w:p w:rsidR="00752E4F" w:rsidRPr="007831F5" w:rsidRDefault="00752E4F" w:rsidP="00752E4F">
        <w:pPr>
          <w:pStyle w:val="af4"/>
          <w:tabs>
            <w:tab w:val="clear" w:pos="9355"/>
            <w:tab w:val="right" w:pos="10206"/>
            <w:tab w:val="left" w:pos="10980"/>
          </w:tabs>
          <w:ind w:right="-28" w:firstLine="0"/>
          <w:rPr>
            <w:sz w:val="18"/>
            <w:szCs w:val="18"/>
          </w:rPr>
        </w:pPr>
        <w:r w:rsidRPr="007831F5">
          <w:rPr>
            <w:sz w:val="18"/>
            <w:szCs w:val="18"/>
          </w:rPr>
          <w:t xml:space="preserve">Открытый запрос предложений на право заключения </w:t>
        </w:r>
        <w:r w:rsidRPr="005A4B63">
          <w:rPr>
            <w:sz w:val="18"/>
            <w:szCs w:val="18"/>
          </w:rPr>
          <w:t>Договоров на оказание услуг по ремонту средств и линий связи, вычислительной техники, оборудования АСДУ, АСКУЭ для нужд ОАО «МРСК Центра» (филиала «Смоленскэнерго»)</w:t>
        </w:r>
        <w:r w:rsidRPr="007831F5">
          <w:rPr>
            <w:sz w:val="18"/>
            <w:szCs w:val="18"/>
          </w:rPr>
          <w:tab/>
          <w:t xml:space="preserve">стр. </w:t>
        </w:r>
        <w:r w:rsidRPr="007831F5">
          <w:rPr>
            <w:sz w:val="18"/>
            <w:szCs w:val="18"/>
          </w:rPr>
          <w:fldChar w:fldCharType="begin"/>
        </w:r>
        <w:r w:rsidRPr="007831F5">
          <w:rPr>
            <w:sz w:val="18"/>
            <w:szCs w:val="18"/>
          </w:rPr>
          <w:instrText xml:space="preserve"> PAGE </w:instrText>
        </w:r>
        <w:r w:rsidRPr="007831F5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2</w:t>
        </w:r>
        <w:r w:rsidRPr="007831F5">
          <w:rPr>
            <w:sz w:val="18"/>
            <w:szCs w:val="18"/>
          </w:rPr>
          <w:fldChar w:fldCharType="end"/>
        </w:r>
        <w:r w:rsidRPr="007831F5">
          <w:rPr>
            <w:sz w:val="18"/>
            <w:szCs w:val="18"/>
          </w:rPr>
          <w:t xml:space="preserve"> из </w:t>
        </w:r>
        <w:r w:rsidRPr="007831F5">
          <w:rPr>
            <w:sz w:val="18"/>
            <w:szCs w:val="18"/>
          </w:rPr>
          <w:fldChar w:fldCharType="begin"/>
        </w:r>
        <w:r w:rsidRPr="007831F5">
          <w:rPr>
            <w:sz w:val="18"/>
            <w:szCs w:val="18"/>
          </w:rPr>
          <w:instrText xml:space="preserve"> NUMPAGES </w:instrText>
        </w:r>
        <w:r w:rsidRPr="007831F5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6</w:t>
        </w:r>
        <w:r w:rsidRPr="007831F5">
          <w:rPr>
            <w:sz w:val="18"/>
            <w:szCs w:val="18"/>
          </w:rPr>
          <w:fldChar w:fldCharType="end"/>
        </w:r>
      </w:p>
      <w:p w:rsidR="00E330E0" w:rsidRDefault="00544336" w:rsidP="007E4FF8">
        <w:pPr>
          <w:pStyle w:val="af4"/>
          <w:ind w:firstLine="0"/>
          <w:jc w:val="cen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E4F" w:rsidRDefault="00752E4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336" w:rsidRDefault="00544336" w:rsidP="003D6A61">
      <w:pPr>
        <w:spacing w:line="240" w:lineRule="auto"/>
      </w:pPr>
      <w:r>
        <w:separator/>
      </w:r>
    </w:p>
  </w:footnote>
  <w:footnote w:type="continuationSeparator" w:id="0">
    <w:p w:rsidR="00544336" w:rsidRDefault="00544336" w:rsidP="003D6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E4F" w:rsidRDefault="00752E4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E4F" w:rsidRDefault="00752E4F">
    <w:pPr>
      <w:pStyle w:val="af2"/>
    </w:pPr>
  </w:p>
  <w:p w:rsidR="00752E4F" w:rsidRPr="00752E4F" w:rsidRDefault="00752E4F" w:rsidP="00752E4F">
    <w:pPr>
      <w:pStyle w:val="af2"/>
      <w:jc w:val="right"/>
      <w:rPr>
        <w:sz w:val="24"/>
        <w:szCs w:val="24"/>
      </w:rPr>
    </w:pPr>
    <w:bookmarkStart w:id="8" w:name="_GoBack"/>
    <w:r w:rsidRPr="00752E4F">
      <w:rPr>
        <w:sz w:val="24"/>
        <w:szCs w:val="24"/>
      </w:rPr>
      <w:t>Приложение №3</w:t>
    </w:r>
    <w:bookmarkEnd w:id="8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E4F" w:rsidRDefault="00752E4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1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2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6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7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29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2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0"/>
  </w:num>
  <w:num w:numId="5">
    <w:abstractNumId w:val="7"/>
  </w:num>
  <w:num w:numId="6">
    <w:abstractNumId w:val="30"/>
  </w:num>
  <w:num w:numId="7">
    <w:abstractNumId w:val="16"/>
  </w:num>
  <w:num w:numId="8">
    <w:abstractNumId w:val="0"/>
  </w:num>
  <w:num w:numId="9">
    <w:abstractNumId w:val="6"/>
  </w:num>
  <w:num w:numId="10">
    <w:abstractNumId w:val="14"/>
  </w:num>
  <w:num w:numId="11">
    <w:abstractNumId w:val="28"/>
  </w:num>
  <w:num w:numId="12">
    <w:abstractNumId w:val="1"/>
  </w:num>
  <w:num w:numId="13">
    <w:abstractNumId w:val="24"/>
  </w:num>
  <w:num w:numId="14">
    <w:abstractNumId w:val="2"/>
  </w:num>
  <w:num w:numId="15">
    <w:abstractNumId w:val="9"/>
  </w:num>
  <w:num w:numId="16">
    <w:abstractNumId w:val="8"/>
  </w:num>
  <w:num w:numId="17">
    <w:abstractNumId w:val="32"/>
  </w:num>
  <w:num w:numId="18">
    <w:abstractNumId w:val="20"/>
  </w:num>
  <w:num w:numId="19">
    <w:abstractNumId w:val="4"/>
  </w:num>
  <w:num w:numId="20">
    <w:abstractNumId w:val="13"/>
  </w:num>
  <w:num w:numId="21">
    <w:abstractNumId w:val="12"/>
  </w:num>
  <w:num w:numId="22">
    <w:abstractNumId w:val="17"/>
  </w:num>
  <w:num w:numId="23">
    <w:abstractNumId w:val="18"/>
  </w:num>
  <w:num w:numId="24">
    <w:abstractNumId w:val="11"/>
  </w:num>
  <w:num w:numId="25">
    <w:abstractNumId w:val="10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1"/>
  </w:num>
  <w:num w:numId="27">
    <w:abstractNumId w:val="10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2"/>
  </w:num>
  <w:num w:numId="33">
    <w:abstractNumId w:val="5"/>
  </w:num>
  <w:num w:numId="34">
    <w:abstractNumId w:val="23"/>
  </w:num>
  <w:num w:numId="35">
    <w:abstractNumId w:val="26"/>
  </w:num>
  <w:num w:numId="36">
    <w:abstractNumId w:val="29"/>
  </w:num>
  <w:num w:numId="37">
    <w:abstractNumId w:val="25"/>
  </w:num>
  <w:num w:numId="3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4096A"/>
    <w:rsid w:val="00043FF3"/>
    <w:rsid w:val="00051107"/>
    <w:rsid w:val="00051A70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985"/>
    <w:rsid w:val="00104F4A"/>
    <w:rsid w:val="00107BBE"/>
    <w:rsid w:val="00114220"/>
    <w:rsid w:val="001145FD"/>
    <w:rsid w:val="00115A58"/>
    <w:rsid w:val="00116D9E"/>
    <w:rsid w:val="00117CBF"/>
    <w:rsid w:val="001364A8"/>
    <w:rsid w:val="00142B0F"/>
    <w:rsid w:val="00145227"/>
    <w:rsid w:val="0015018B"/>
    <w:rsid w:val="0015303A"/>
    <w:rsid w:val="00156683"/>
    <w:rsid w:val="00164BB4"/>
    <w:rsid w:val="00164E67"/>
    <w:rsid w:val="001713AD"/>
    <w:rsid w:val="001750F4"/>
    <w:rsid w:val="0017781E"/>
    <w:rsid w:val="0018269A"/>
    <w:rsid w:val="001A1905"/>
    <w:rsid w:val="001A2292"/>
    <w:rsid w:val="001B1193"/>
    <w:rsid w:val="001B1CB1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1AC4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17C4"/>
    <w:rsid w:val="00262DE5"/>
    <w:rsid w:val="00266882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A57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351E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DFC"/>
    <w:rsid w:val="004E608F"/>
    <w:rsid w:val="004F5A74"/>
    <w:rsid w:val="00502706"/>
    <w:rsid w:val="00512ACE"/>
    <w:rsid w:val="00523B61"/>
    <w:rsid w:val="0053022D"/>
    <w:rsid w:val="00530454"/>
    <w:rsid w:val="0053696A"/>
    <w:rsid w:val="0054241F"/>
    <w:rsid w:val="00544336"/>
    <w:rsid w:val="0055603D"/>
    <w:rsid w:val="005636BC"/>
    <w:rsid w:val="0056554B"/>
    <w:rsid w:val="00567344"/>
    <w:rsid w:val="00571A8A"/>
    <w:rsid w:val="00571BEA"/>
    <w:rsid w:val="00573036"/>
    <w:rsid w:val="005774F1"/>
    <w:rsid w:val="00582FAE"/>
    <w:rsid w:val="0058441A"/>
    <w:rsid w:val="0058496F"/>
    <w:rsid w:val="005864D4"/>
    <w:rsid w:val="00591644"/>
    <w:rsid w:val="00591770"/>
    <w:rsid w:val="00594EFE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279E"/>
    <w:rsid w:val="005E47DC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770D8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2E4F"/>
    <w:rsid w:val="007536B1"/>
    <w:rsid w:val="007547EB"/>
    <w:rsid w:val="007570D3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E81"/>
    <w:rsid w:val="007B0B70"/>
    <w:rsid w:val="007B2407"/>
    <w:rsid w:val="007B43B9"/>
    <w:rsid w:val="007B5D2C"/>
    <w:rsid w:val="007C0FF9"/>
    <w:rsid w:val="007C1889"/>
    <w:rsid w:val="007C4EC2"/>
    <w:rsid w:val="007D05A4"/>
    <w:rsid w:val="007D61F7"/>
    <w:rsid w:val="007D6F7A"/>
    <w:rsid w:val="007E0872"/>
    <w:rsid w:val="007E1518"/>
    <w:rsid w:val="007E2B9E"/>
    <w:rsid w:val="007E461D"/>
    <w:rsid w:val="007E4FF8"/>
    <w:rsid w:val="007F38CB"/>
    <w:rsid w:val="007F675B"/>
    <w:rsid w:val="00810BA3"/>
    <w:rsid w:val="0081217E"/>
    <w:rsid w:val="00821CB2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297C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65BB"/>
    <w:rsid w:val="00BC5881"/>
    <w:rsid w:val="00BC766F"/>
    <w:rsid w:val="00BC7729"/>
    <w:rsid w:val="00BC789D"/>
    <w:rsid w:val="00BD35C1"/>
    <w:rsid w:val="00BD4D78"/>
    <w:rsid w:val="00BD70A2"/>
    <w:rsid w:val="00C1356B"/>
    <w:rsid w:val="00C162D8"/>
    <w:rsid w:val="00C2342A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6470"/>
    <w:rsid w:val="00C72063"/>
    <w:rsid w:val="00C76DBD"/>
    <w:rsid w:val="00C82C50"/>
    <w:rsid w:val="00C8442D"/>
    <w:rsid w:val="00C86000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503C"/>
    <w:rsid w:val="00D67E39"/>
    <w:rsid w:val="00D70B57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30CF8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5DBD"/>
    <w:rsid w:val="00FD7E38"/>
    <w:rsid w:val="00FE1611"/>
    <w:rsid w:val="00FE4BA6"/>
    <w:rsid w:val="00FE7CAD"/>
    <w:rsid w:val="00FF1C1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  <w:style w:type="paragraph" w:customStyle="1" w:styleId="12">
    <w:name w:val="Без интервала1"/>
    <w:rsid w:val="005774F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3F3C-2FB1-41DA-96AC-FABC1844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12</cp:revision>
  <cp:lastPrinted>2012-11-22T07:31:00Z</cp:lastPrinted>
  <dcterms:created xsi:type="dcterms:W3CDTF">2012-09-27T13:53:00Z</dcterms:created>
  <dcterms:modified xsi:type="dcterms:W3CDTF">2012-12-07T10:59:00Z</dcterms:modified>
</cp:coreProperties>
</file>